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61E49" w:rsidRDefault="00D61E49" w:rsidP="00D61E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F2604" w:rsidRDefault="004F2604" w:rsidP="004F260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C2092" w:rsidRPr="00CD3515" w:rsidRDefault="002C2092" w:rsidP="004F2604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2C2092" w:rsidRPr="00CD3515" w:rsidRDefault="002C209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2C2092" w:rsidRPr="00107713" w:rsidRDefault="002C209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107713">
        <w:rPr>
          <w:sz w:val="24"/>
        </w:rPr>
        <w:t xml:space="preserve">Название: Болезнь Иценко - </w:t>
      </w:r>
      <w:proofErr w:type="spellStart"/>
      <w:r w:rsidRPr="00107713">
        <w:rPr>
          <w:sz w:val="24"/>
        </w:rPr>
        <w:t>Кушинга</w:t>
      </w:r>
      <w:proofErr w:type="spellEnd"/>
      <w:r w:rsidRPr="00107713">
        <w:rPr>
          <w:sz w:val="24"/>
        </w:rPr>
        <w:t>.</w:t>
      </w:r>
    </w:p>
    <w:p w:rsidR="002C2092" w:rsidRPr="00107713" w:rsidRDefault="002C209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107713" w:rsidRPr="00107713">
        <w:rPr>
          <w:rFonts w:ascii="Times New Roman" w:hAnsi="Times New Roman"/>
          <w:sz w:val="24"/>
          <w:szCs w:val="24"/>
        </w:rPr>
        <w:t>6</w:t>
      </w:r>
      <w:r w:rsidRPr="00107713">
        <w:rPr>
          <w:rFonts w:ascii="Times New Roman" w:hAnsi="Times New Roman"/>
          <w:sz w:val="24"/>
          <w:szCs w:val="24"/>
        </w:rPr>
        <w:t>.1.</w:t>
      </w:r>
    </w:p>
    <w:p w:rsidR="002C2092" w:rsidRPr="00107713" w:rsidRDefault="00A8422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>Наименование цикла:</w:t>
      </w:r>
      <w:r w:rsidR="00107713" w:rsidRPr="00107713">
        <w:rPr>
          <w:rFonts w:ascii="Times New Roman" w:hAnsi="Times New Roman"/>
          <w:sz w:val="24"/>
          <w:szCs w:val="24"/>
        </w:rPr>
        <w:t xml:space="preserve"> Профессиональная переподготовка (ПП) врачей по специальности «Э</w:t>
      </w:r>
      <w:r w:rsidR="002C2092" w:rsidRPr="00107713">
        <w:rPr>
          <w:rFonts w:ascii="Times New Roman" w:hAnsi="Times New Roman"/>
          <w:sz w:val="24"/>
          <w:szCs w:val="24"/>
        </w:rPr>
        <w:t>ндокринология».</w:t>
      </w:r>
    </w:p>
    <w:p w:rsidR="002C2092" w:rsidRPr="00107713" w:rsidRDefault="002C2092" w:rsidP="00107713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 xml:space="preserve">Контингент </w:t>
      </w:r>
      <w:r w:rsidR="00A84229" w:rsidRPr="00107713">
        <w:rPr>
          <w:rFonts w:ascii="Times New Roman" w:hAnsi="Times New Roman"/>
          <w:sz w:val="24"/>
          <w:szCs w:val="24"/>
        </w:rPr>
        <w:t xml:space="preserve">обучающихся: </w:t>
      </w:r>
      <w:r w:rsidR="00107713" w:rsidRPr="0010771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</w:t>
      </w:r>
      <w:bookmarkStart w:id="0" w:name="_GoBack"/>
      <w:bookmarkEnd w:id="0"/>
      <w:r w:rsidR="00107713" w:rsidRPr="00107713">
        <w:rPr>
          <w:rFonts w:ascii="Times New Roman" w:hAnsi="Times New Roman"/>
          <w:sz w:val="24"/>
          <w:szCs w:val="24"/>
        </w:rPr>
        <w:t>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2C2092" w:rsidRPr="00107713" w:rsidRDefault="00107713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>Продолжительность занятия: 6 часов</w:t>
      </w:r>
      <w:r w:rsidR="002C2092" w:rsidRPr="00107713">
        <w:rPr>
          <w:rFonts w:ascii="Times New Roman" w:hAnsi="Times New Roman"/>
          <w:sz w:val="24"/>
          <w:szCs w:val="24"/>
        </w:rPr>
        <w:t>.</w:t>
      </w:r>
    </w:p>
    <w:p w:rsidR="002C2092" w:rsidRPr="00107713" w:rsidRDefault="002C209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107713">
        <w:rPr>
          <w:sz w:val="24"/>
        </w:rPr>
        <w:t xml:space="preserve">Цель: рассмотреть и обсудить современные данные </w:t>
      </w:r>
      <w:proofErr w:type="gramStart"/>
      <w:r w:rsidRPr="00107713">
        <w:rPr>
          <w:sz w:val="24"/>
        </w:rPr>
        <w:t>по  болезни</w:t>
      </w:r>
      <w:proofErr w:type="gramEnd"/>
      <w:r w:rsidRPr="00107713">
        <w:rPr>
          <w:sz w:val="24"/>
        </w:rPr>
        <w:t xml:space="preserve"> Иценко-</w:t>
      </w:r>
      <w:proofErr w:type="spellStart"/>
      <w:r w:rsidRPr="00107713">
        <w:rPr>
          <w:sz w:val="24"/>
        </w:rPr>
        <w:t>Кушинга</w:t>
      </w:r>
      <w:proofErr w:type="spellEnd"/>
      <w:r w:rsidRPr="00107713">
        <w:rPr>
          <w:sz w:val="24"/>
        </w:rPr>
        <w:t>.</w:t>
      </w:r>
    </w:p>
    <w:p w:rsidR="002C2092" w:rsidRPr="00107713" w:rsidRDefault="002C209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107713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07713">
        <w:rPr>
          <w:rFonts w:ascii="Times New Roman" w:hAnsi="Times New Roman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Определение понятия болезни Иценко-</w:t>
      </w:r>
      <w:proofErr w:type="spellStart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. Синдром Иценко-</w:t>
      </w:r>
      <w:proofErr w:type="spellStart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 (</w:t>
      </w:r>
      <w:proofErr w:type="spellStart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кортикостерома</w:t>
      </w:r>
      <w:proofErr w:type="spellEnd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 доб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микро</w:t>
      </w:r>
      <w:r w:rsidRPr="00107713">
        <w:rPr>
          <w:rFonts w:ascii="Times New Roman" w:hAnsi="Times New Roman"/>
          <w:color w:val="000000"/>
          <w:sz w:val="24"/>
          <w:szCs w:val="24"/>
        </w:rPr>
        <w:softHyphen/>
        <w:t>узелковая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двусторонняя гиперплазия коры над</w:t>
      </w:r>
      <w:r w:rsidRPr="00107713">
        <w:rPr>
          <w:rFonts w:ascii="Times New Roman" w:hAnsi="Times New Roman"/>
          <w:color w:val="000000"/>
          <w:sz w:val="24"/>
          <w:szCs w:val="24"/>
        </w:rPr>
        <w:softHyphen/>
        <w:t xml:space="preserve">почечников).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АКТГ-</w:t>
      </w:r>
      <w:proofErr w:type="spellStart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эктопированный</w:t>
      </w:r>
      <w:proofErr w:type="spellEnd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 синдром (опухоли АПУД-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системы, секретирующие КРГ, АКТГ, или АКТГ-подобные вещества).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Этиология.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Поражения гипоталамо-гипофизарного звена, 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аденома гипофиза.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аборты, стресс и др.).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Pr="00107713">
        <w:rPr>
          <w:rFonts w:ascii="Times New Roman" w:hAnsi="Times New Roman"/>
          <w:color w:val="000000"/>
          <w:spacing w:val="1"/>
          <w:sz w:val="24"/>
          <w:szCs w:val="24"/>
        </w:rPr>
        <w:t>регуляции функции системы «гипоталамус -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кортиколи-берина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, АКТГ, опиатов и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нейротрансмиттеров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). </w:t>
      </w:r>
      <w:proofErr w:type="spellStart"/>
      <w:r w:rsidRPr="00107713">
        <w:rPr>
          <w:rFonts w:ascii="Times New Roman" w:hAnsi="Times New Roman"/>
          <w:color w:val="000000"/>
          <w:spacing w:val="-2"/>
          <w:sz w:val="24"/>
          <w:szCs w:val="24"/>
        </w:rPr>
        <w:t>Патоморфология</w:t>
      </w:r>
      <w:proofErr w:type="spellEnd"/>
      <w:r w:rsidRPr="00107713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аденогипофиза</w:t>
      </w:r>
      <w:proofErr w:type="spellEnd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107713">
        <w:rPr>
          <w:rFonts w:ascii="Times New Roman" w:hAnsi="Times New Roman"/>
          <w:color w:val="000000"/>
          <w:spacing w:val="-2"/>
          <w:sz w:val="24"/>
          <w:szCs w:val="24"/>
        </w:rPr>
        <w:t xml:space="preserve">надпочечников,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внутренних органов и систем.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Клиническая картина.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Изменение внешнего вида больных.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Трофические изменения кожных покровов, миоп</w:t>
      </w:r>
      <w:r w:rsidRPr="00107713">
        <w:rPr>
          <w:rFonts w:ascii="Times New Roman" w:hAnsi="Times New Roman"/>
          <w:color w:val="000000"/>
          <w:spacing w:val="-2"/>
          <w:sz w:val="24"/>
          <w:szCs w:val="24"/>
        </w:rPr>
        <w:t>атия.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Диспластическое</w:t>
      </w:r>
      <w:proofErr w:type="spellEnd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 ожирение.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Гипертонический синдром и стероидная </w:t>
      </w:r>
      <w:proofErr w:type="spellStart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кар</w:t>
      </w:r>
      <w:r w:rsidRPr="00107713">
        <w:rPr>
          <w:rFonts w:ascii="Times New Roman" w:hAnsi="Times New Roman"/>
          <w:color w:val="000000"/>
          <w:sz w:val="24"/>
          <w:szCs w:val="24"/>
        </w:rPr>
        <w:t>диопатия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миопатия.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Нарушение половой функции.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Системный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остеопроз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Поражение печени.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 xml:space="preserve">Поражение почек (нефролитиаз с вторичным 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пиелонефритом).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Поражение ЦНС и периферической нервной системы.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Нарушение углеводного обмена.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Симптоматическое лечение.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Вторичная профилактика при болезни Иценко-</w:t>
      </w:r>
      <w:proofErr w:type="spellStart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Прогноз и диспансеризация.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Зависимость прогноза от своевременности диаг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ностики и адекватности терапии.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Медико-социальная экспертиза и реабилитация.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Временная утрата трудоспособности.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Стойкая утрата трудоспособности.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7713">
        <w:rPr>
          <w:rFonts w:ascii="Times New Roman" w:hAnsi="Times New Roman"/>
          <w:color w:val="000000"/>
          <w:spacing w:val="-1"/>
          <w:sz w:val="24"/>
          <w:szCs w:val="24"/>
        </w:rPr>
        <w:t>Реабилитация.</w:t>
      </w:r>
    </w:p>
    <w:p w:rsidR="002C2092" w:rsidRPr="00107713" w:rsidRDefault="002C2092" w:rsidP="00313A04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107713" w:rsidRPr="00107713">
        <w:rPr>
          <w:rFonts w:ascii="Times New Roman" w:hAnsi="Times New Roman"/>
          <w:color w:val="000000"/>
          <w:spacing w:val="-6"/>
          <w:sz w:val="24"/>
          <w:szCs w:val="24"/>
        </w:rPr>
        <w:t xml:space="preserve">Болезнь Иценко - </w:t>
      </w:r>
      <w:proofErr w:type="spellStart"/>
      <w:r w:rsidR="00107713" w:rsidRPr="00107713">
        <w:rPr>
          <w:rFonts w:ascii="Times New Roman" w:hAnsi="Times New Roman"/>
          <w:color w:val="000000"/>
          <w:spacing w:val="-6"/>
          <w:sz w:val="24"/>
          <w:szCs w:val="24"/>
        </w:rPr>
        <w:t>Кушинга</w:t>
      </w:r>
      <w:proofErr w:type="spellEnd"/>
      <w:r w:rsidR="00107713" w:rsidRPr="00107713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2C2092" w:rsidRPr="00107713" w:rsidRDefault="002C2092" w:rsidP="00313A04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0771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771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C2092" w:rsidRPr="00107713" w:rsidRDefault="002C2092" w:rsidP="00313A04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lastRenderedPageBreak/>
        <w:t>Литература по теме семинара:</w:t>
      </w:r>
    </w:p>
    <w:p w:rsidR="002C2092" w:rsidRPr="00107713" w:rsidRDefault="002C2092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>Основная:</w:t>
      </w:r>
      <w:r w:rsidRPr="00107713">
        <w:rPr>
          <w:rFonts w:ascii="Times New Roman" w:hAnsi="Times New Roman"/>
          <w:bCs/>
          <w:sz w:val="24"/>
          <w:szCs w:val="24"/>
        </w:rPr>
        <w:t xml:space="preserve"> 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107713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107713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107713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107713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077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1077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07713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107713">
        <w:rPr>
          <w:rFonts w:ascii="Times New Roman" w:hAnsi="Times New Roman"/>
          <w:color w:val="000000"/>
          <w:sz w:val="24"/>
          <w:szCs w:val="24"/>
        </w:rPr>
        <w:t> женщин (патофизиология и клиника): монография/ Н. А. Беляков [и др.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под ред. Н. А. Белякова. - 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СПбМАПО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, 2005. - 438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. - М.: МИА, 2010. - 144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107713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, О. В. </w:t>
      </w:r>
      <w:proofErr w:type="spellStart"/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под ред. Н. Н.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Боровкова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; Нижегородская гос. мед. акад. (Н. Новгород), Областная больница им. Н. А. Семашко. - Н. Новгород: Изд-во НГМА, 2006. - 17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07713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07713">
        <w:rPr>
          <w:rFonts w:ascii="Times New Roman" w:hAnsi="Times New Roman"/>
          <w:color w:val="000000"/>
          <w:sz w:val="24"/>
          <w:szCs w:val="24"/>
        </w:rPr>
        <w:t>И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07713">
        <w:rPr>
          <w:rFonts w:ascii="Times New Roman" w:hAnsi="Times New Roman"/>
          <w:color w:val="000000"/>
          <w:sz w:val="24"/>
          <w:szCs w:val="24"/>
        </w:rPr>
        <w:t>Дедова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07713">
        <w:rPr>
          <w:rFonts w:ascii="Times New Roman" w:hAnsi="Times New Roman"/>
          <w:color w:val="000000"/>
          <w:sz w:val="24"/>
          <w:szCs w:val="24"/>
        </w:rPr>
        <w:t>Г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07713">
        <w:rPr>
          <w:rFonts w:ascii="Times New Roman" w:hAnsi="Times New Roman"/>
          <w:color w:val="000000"/>
          <w:sz w:val="24"/>
          <w:szCs w:val="24"/>
        </w:rPr>
        <w:t>А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07713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07713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107713">
        <w:rPr>
          <w:rFonts w:ascii="Times New Roman" w:hAnsi="Times New Roman"/>
          <w:color w:val="000000"/>
          <w:sz w:val="24"/>
          <w:szCs w:val="24"/>
        </w:rPr>
        <w:t>Е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07713">
        <w:rPr>
          <w:rFonts w:ascii="Times New Roman" w:hAnsi="Times New Roman"/>
          <w:color w:val="000000"/>
          <w:sz w:val="24"/>
          <w:szCs w:val="24"/>
        </w:rPr>
        <w:t>Н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07713">
        <w:rPr>
          <w:rFonts w:ascii="Times New Roman" w:hAnsi="Times New Roman"/>
          <w:color w:val="000000"/>
          <w:sz w:val="24"/>
          <w:szCs w:val="24"/>
        </w:rPr>
        <w:t>Гринева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07713">
        <w:rPr>
          <w:rFonts w:ascii="Times New Roman" w:hAnsi="Times New Roman"/>
          <w:color w:val="000000"/>
          <w:sz w:val="24"/>
          <w:szCs w:val="24"/>
        </w:rPr>
        <w:t>Е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07713">
        <w:rPr>
          <w:rFonts w:ascii="Times New Roman" w:hAnsi="Times New Roman"/>
          <w:color w:val="000000"/>
          <w:sz w:val="24"/>
          <w:szCs w:val="24"/>
        </w:rPr>
        <w:t>И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М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107713">
        <w:rPr>
          <w:rFonts w:ascii="Times New Roman" w:hAnsi="Times New Roman"/>
          <w:color w:val="000000"/>
          <w:sz w:val="24"/>
          <w:szCs w:val="24"/>
        </w:rPr>
        <w:t>с</w:t>
      </w:r>
      <w:r w:rsidRPr="001077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07713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107713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ЭЛБИ-СПб, 2007. - 158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Нефрология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1077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077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О. В. Калачик. - М.: Мед. </w:t>
      </w:r>
      <w:proofErr w:type="gram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лит.,</w:t>
      </w:r>
      <w:proofErr w:type="gramEnd"/>
      <w:r w:rsidRPr="001077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107713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proofErr w:type="gram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077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077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107713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1077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107713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2C2092" w:rsidRPr="00107713" w:rsidRDefault="002C2092" w:rsidP="00313A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07713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10771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07713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07713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07713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2C2092" w:rsidRPr="00107713" w:rsidRDefault="002C2092" w:rsidP="00313A04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7713">
        <w:rPr>
          <w:rFonts w:ascii="Times New Roman" w:hAnsi="Times New Roman"/>
          <w:sz w:val="24"/>
          <w:szCs w:val="24"/>
        </w:rPr>
        <w:t>Дополнительная:</w:t>
      </w:r>
    </w:p>
    <w:p w:rsidR="002C2092" w:rsidRPr="00107713" w:rsidRDefault="002C2092" w:rsidP="00313A04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  <w:r w:rsidRPr="001077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77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sz w:val="24"/>
          <w:szCs w:val="24"/>
        </w:rPr>
        <w:t xml:space="preserve">терапия в клинической практике: справочник/ У. </w:t>
      </w:r>
      <w:proofErr w:type="gramStart"/>
      <w:r w:rsidRPr="00107713">
        <w:rPr>
          <w:rStyle w:val="apple-style-span"/>
          <w:rFonts w:ascii="Times New Roman" w:hAnsi="Times New Roman"/>
          <w:sz w:val="24"/>
          <w:szCs w:val="24"/>
        </w:rPr>
        <w:t>Франк ;</w:t>
      </w:r>
      <w:proofErr w:type="gramEnd"/>
      <w:r w:rsidRPr="00107713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7713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7713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77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2C2092" w:rsidRPr="00107713" w:rsidRDefault="002C2092" w:rsidP="00313A04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7713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1077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7713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7713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</w:t>
      </w:r>
      <w:proofErr w:type="gramStart"/>
      <w:r w:rsidRPr="00107713">
        <w:rPr>
          <w:rStyle w:val="apple-style-span"/>
          <w:rFonts w:ascii="Times New Roman" w:hAnsi="Times New Roman"/>
          <w:sz w:val="24"/>
          <w:szCs w:val="24"/>
        </w:rPr>
        <w:t>] ;</w:t>
      </w:r>
      <w:proofErr w:type="gramEnd"/>
      <w:r w:rsidRPr="00107713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7713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7713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7713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7713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77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7713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2C2092" w:rsidRDefault="002C2092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2C20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E2975"/>
    <w:multiLevelType w:val="hybridMultilevel"/>
    <w:tmpl w:val="71EC04E6"/>
    <w:lvl w:ilvl="0" w:tplc="3C946F2C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1382"/>
    <w:rsid w:val="000A6407"/>
    <w:rsid w:val="00106FB0"/>
    <w:rsid w:val="00107713"/>
    <w:rsid w:val="001B1F20"/>
    <w:rsid w:val="002234FE"/>
    <w:rsid w:val="002B593B"/>
    <w:rsid w:val="002B691F"/>
    <w:rsid w:val="002C2092"/>
    <w:rsid w:val="002D0F77"/>
    <w:rsid w:val="00313A04"/>
    <w:rsid w:val="00384FAE"/>
    <w:rsid w:val="003E5091"/>
    <w:rsid w:val="004B1172"/>
    <w:rsid w:val="004E54B7"/>
    <w:rsid w:val="004F2604"/>
    <w:rsid w:val="005D0AF5"/>
    <w:rsid w:val="00601EFB"/>
    <w:rsid w:val="007054D3"/>
    <w:rsid w:val="00787F16"/>
    <w:rsid w:val="007A592A"/>
    <w:rsid w:val="00844036"/>
    <w:rsid w:val="008B65AD"/>
    <w:rsid w:val="009F2991"/>
    <w:rsid w:val="00A561C6"/>
    <w:rsid w:val="00A84229"/>
    <w:rsid w:val="00C97112"/>
    <w:rsid w:val="00CD3515"/>
    <w:rsid w:val="00D06AB0"/>
    <w:rsid w:val="00D61E49"/>
    <w:rsid w:val="00E02280"/>
    <w:rsid w:val="00E2186E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E9D061-D904-4E53-AE2F-5FD83223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No Spacing"/>
    <w:uiPriority w:val="1"/>
    <w:qFormat/>
    <w:rsid w:val="0010771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2018-11-22T08:36:00Z</dcterms:created>
  <dcterms:modified xsi:type="dcterms:W3CDTF">2018-11-22T08:36:00Z</dcterms:modified>
</cp:coreProperties>
</file>